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CD6F" w14:textId="77777777" w:rsidR="001A5E39" w:rsidRPr="00864113" w:rsidRDefault="001A5E39" w:rsidP="001A5E39">
      <w:pPr>
        <w:spacing w:after="0" w:line="42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Racibórz: WSPARCIE PSYCHOLOGICZNE DLA UCZESTNIKÓW PROJEKTU REALIZOWANEGO PRZEZ OŚRODEK POMOCY SPOŁECZNEJ W RACIBORZU</w:t>
      </w:r>
    </w:p>
    <w:p w14:paraId="6BCB0CB0" w14:textId="77777777" w:rsidR="001A5E39" w:rsidRPr="00864113" w:rsidRDefault="001A5E39" w:rsidP="001A5E39">
      <w:pPr>
        <w:spacing w:after="0" w:line="42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Numer ogłoszenia: 67368 - 2013; data zamieszczenia: 18.02.2013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OGŁOSZENIE O ZAMÓWIENIU </w:t>
      </w: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>–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</w:t>
      </w:r>
    </w:p>
    <w:p w14:paraId="67B2B552" w14:textId="77777777" w:rsidR="001A5E39" w:rsidRPr="001A5E39" w:rsidRDefault="001A5E39" w:rsidP="001A5E39">
      <w:pPr>
        <w:spacing w:after="0" w:line="42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NR SPRAWY 2211.1.2013 </w:t>
      </w:r>
    </w:p>
    <w:p w14:paraId="4DE2EE85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14:paraId="15E53518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I: ZAMAWIAJĄCY</w:t>
      </w:r>
    </w:p>
    <w:p w14:paraId="153285DB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4E45D582" w14:textId="77777777" w:rsidR="001A5E39" w:rsidRPr="001A5E39" w:rsidRDefault="001A5E39" w:rsidP="001A5E39">
      <w:p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www.bipraciborz.pl/ops/</w:t>
      </w:r>
    </w:p>
    <w:p w14:paraId="681CC9D8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337859B5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II: PRZEDMIOT ZAMÓWIENIA</w:t>
      </w:r>
    </w:p>
    <w:p w14:paraId="2B16405C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14:paraId="0FAFC777" w14:textId="77777777" w:rsidR="001A5E39" w:rsidRPr="001A5E39" w:rsidRDefault="001A5E39" w:rsidP="001A5E39">
      <w:pPr>
        <w:spacing w:after="0" w:line="400" w:lineRule="atLeast"/>
        <w:ind w:left="225" w:right="-709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WSPARCIE PSYCHOLOGICZNE DLA UCZESTNIKÓW PROJEKTU REALIZOWANEGO PRZEZ OŚRODEK POMOCY SPOŁECZNEJ W RACIBORZU.</w:t>
      </w:r>
    </w:p>
    <w:p w14:paraId="6583E2FD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0FA7FE0C" w14:textId="77777777" w:rsidR="001A5E39" w:rsidRPr="00864113" w:rsidRDefault="001A5E39" w:rsidP="001A5E39">
      <w:pPr>
        <w:spacing w:after="0" w:line="400" w:lineRule="atLeast"/>
        <w:ind w:left="227" w:right="-51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Przedmiotu zamówienia: </w:t>
      </w:r>
    </w:p>
    <w:p w14:paraId="3AC9C8AF" w14:textId="77777777" w:rsidR="001A5E39" w:rsidRPr="001A5E39" w:rsidRDefault="001A5E39" w:rsidP="001A5E39">
      <w:pPr>
        <w:spacing w:after="0" w:line="240" w:lineRule="auto"/>
        <w:ind w:left="227" w:right="-51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1) zorganizowanie i przeprowadzenie usługi z zakresu grupowego i indywidualnego wsparcia psychologicznego dla 22 uczestników w podziale na trzy grupy , 2) łączna ilość godzin zajęć grupowych to 60 godzin zegarowych, 3) na jedną grupę przypada 20 godzin zegarowych zajęć, 4) zajęcia grupowe odbywać się muszą w przedziale czasowym tj. I etap od 06 do 10.05.2012 r tj.30 godzin, II etap od 14 do 18.10.2013 r tj.30 godzin, 5) zajęcia grupowe muszą odbywać się w godz. od 10.00-18.00, po każdej godzinie zajęć przysługuje 15 minutowa przerwa kawowa, 6) w jednym dniu zajęć uczestniczą następująco po sobie trzy grupy , 7) program musi obejmować następujące zagadnienia: a) spotkanie informacyjno-integracyjne, b) poznanie samego siebie - konstruktywna samoocena i motywacja do podejmowania działań, c) pokonywanie oporów przed zmianą, d) konstruktywne wyrażanie emocji i radzenia sobie z nimi, e) skuteczne sposoby radzenia sobie ze stresem, f) umiejętności rozwiązywania i przezwyciężania konfliktów, g) komunikacja interpersonalna, h) asertywność w relacjach z innymi ludźmi, i) tożsamość uczestnika/</w:t>
      </w:r>
      <w:proofErr w:type="spellStart"/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czki</w:t>
      </w:r>
      <w:proofErr w:type="spellEnd"/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jako kobiety/mężczyzny w kontekście funkcjonowania stereotypów płci. 8) łączna ilość godzin indywidualnych wynosi 44 godziny zegarowe 9) indywidualne spotkania uczestników z psychologiem odbywać się będą I etap od 15-17.04.2013 r i II etap od 1 - 3.10.2013 r.. 10) godziny spotkań indywidualnych odbywać się będą w godz. od 9.00-17.00 11) średnio przewiduje się na każdego uczestnika 2 godziny spotkań indywidualnych,.</w:t>
      </w:r>
    </w:p>
    <w:p w14:paraId="6A24AF7F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1C6D97BF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85.12.12.70-6.</w:t>
      </w:r>
    </w:p>
    <w:p w14:paraId="3363307C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7F47E46D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04133292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18.10.2013.</w:t>
      </w:r>
    </w:p>
    <w:p w14:paraId="6F87C003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45DE1D0A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  <w:r w:rsidRPr="00864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14:paraId="750CDC7A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14:paraId="097317FB" w14:textId="77777777" w:rsidR="001A5E39" w:rsidRPr="001A5E39" w:rsidRDefault="001A5E39" w:rsidP="001A5E39">
      <w:pPr>
        <w:numPr>
          <w:ilvl w:val="0"/>
          <w:numId w:val="2"/>
        </w:numPr>
        <w:spacing w:after="0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14:paraId="1F6B9BC7" w14:textId="77777777" w:rsidR="001A5E39" w:rsidRPr="001A5E39" w:rsidRDefault="001A5E39" w:rsidP="001A5E3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7E43DF7B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14:paraId="0CE168C0" w14:textId="77777777" w:rsidR="001A5E39" w:rsidRPr="001A5E39" w:rsidRDefault="001A5E39" w:rsidP="001A5E3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3E7C32FD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spełnienia tego warunku</w:t>
      </w:r>
    </w:p>
    <w:p w14:paraId="3DBCF851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14:paraId="158EFE31" w14:textId="77777777" w:rsidR="001A5E39" w:rsidRPr="001A5E39" w:rsidRDefault="001A5E39" w:rsidP="001A5E3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29BA4B36" w14:textId="77777777" w:rsidR="001A5E39" w:rsidRPr="001A5E39" w:rsidRDefault="001A5E39" w:rsidP="001A5E39">
      <w:pPr>
        <w:spacing w:after="0" w:line="240" w:lineRule="auto"/>
        <w:ind w:right="-709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Warunek zostanie spełniony jeżeli Wykonawca wykaże, że w okresie ostatnich 3 lat przed upływem terminu składania ofert, a jeżeli okres prowadzenia działalności jest krótszy - w tym okresie, wykonywał co najmniej 2 usługi polegające na prowadzeniu grupowych warsztatów z zakresu wsparcia psychologicznego lub psychoterapeutycznego dla osób dorosłych: klientów pomocy społecznej lub osób bezrobotnych. ZAMAWIAJĄCY dokonując oceny pod kontem doświadczenia przeanalizuje Wykaz (</w:t>
      </w:r>
      <w:proofErr w:type="spellStart"/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Załacznik</w:t>
      </w:r>
      <w:proofErr w:type="spellEnd"/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nr 4 do SIWZ) z którego jednoznacznie musi </w:t>
      </w:r>
      <w:proofErr w:type="spellStart"/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wynikac</w:t>
      </w:r>
      <w:proofErr w:type="spellEnd"/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, ze Wykonawca spełnia w/w warunek.</w:t>
      </w:r>
    </w:p>
    <w:p w14:paraId="6AE40CF0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  <w:r w:rsidRPr="00864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49D1477A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spełnienia tego warunku</w:t>
      </w:r>
    </w:p>
    <w:p w14:paraId="7CAFE98F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  <w:r w:rsidRPr="00864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03A015C7" w14:textId="77777777" w:rsidR="001A5E39" w:rsidRPr="001A5E39" w:rsidRDefault="001A5E39" w:rsidP="001A5E39">
      <w:pPr>
        <w:spacing w:after="0" w:line="240" w:lineRule="auto"/>
        <w:ind w:right="-709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Warunek zostanie spełniony , jeżeli Wykonawca wykaże, że dysponuje 1(jednym) trenerem, który będzie uczestniczyć w wykonywaniu zamówienia i który posiada: a) wykształcenie - wyższe studia magisterskie o kierunku psychologia, b) doświadczenie w prowadzeniu min. jednego warsztatu z zakresu wsparcia psychologicznego lub psychoterapeutycznego dla osób dorosłych klientów pomocy społecznej lub osób bezrobotnych, ZAMAWIAJĄCY dokonując oceny pod kontem osoby zdolne do wykonania zamówienia przeanalizuje Wykaz osób (Załącznik nr 5 do SIWZ) z którego jednoznacznie musi wynikać, ze Wykonawca spełnia w/w warunek.</w:t>
      </w:r>
    </w:p>
    <w:p w14:paraId="2F702C77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14:paraId="7D669B68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6464DE3D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Zamawiający nie dokonuje szczegółowego opisu warunku i sposobu oceny spełnienia tego warunku</w:t>
      </w:r>
    </w:p>
    <w:p w14:paraId="0CAEB4F0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25600872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14:paraId="7030CC29" w14:textId="77777777" w:rsidR="001A5E39" w:rsidRPr="001A5E39" w:rsidRDefault="001A5E39" w:rsidP="001A5E39">
      <w:pPr>
        <w:spacing w:after="0" w:line="240" w:lineRule="auto"/>
        <w:ind w:right="-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>1)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wykonania i odbiorców, oraz załączeniem dokumentu potwierdzającego, że te dostawy lub usługi zostały wykonane lub są wykonywane należycie </w:t>
      </w:r>
    </w:p>
    <w:p w14:paraId="1B153D6E" w14:textId="77777777" w:rsidR="001A5E39" w:rsidRPr="001A5E39" w:rsidRDefault="001A5E39" w:rsidP="001A5E39">
      <w:pPr>
        <w:spacing w:after="0" w:line="240" w:lineRule="auto"/>
        <w:ind w:right="-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>2)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14:paraId="18E2543E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3DC6999A" w14:textId="77777777" w:rsidR="001A5E39" w:rsidRPr="00864113" w:rsidRDefault="001A5E39" w:rsidP="001A5E39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right="300" w:hanging="144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14:paraId="06FF82F0" w14:textId="77777777" w:rsidR="001A5E39" w:rsidRPr="001A5E39" w:rsidRDefault="001A5E39" w:rsidP="001A5E39">
      <w:pPr>
        <w:numPr>
          <w:ilvl w:val="1"/>
          <w:numId w:val="4"/>
        </w:numPr>
        <w:spacing w:after="0" w:line="240" w:lineRule="auto"/>
        <w:ind w:left="142" w:right="-851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14:paraId="134EEA70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14:paraId="55847578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559B71EE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476EA289" w14:textId="77777777" w:rsidR="001A5E39" w:rsidRPr="001A5E39" w:rsidRDefault="001A5E39" w:rsidP="001A5E39">
      <w:pPr>
        <w:spacing w:after="0" w:line="400" w:lineRule="atLeast"/>
        <w:ind w:right="-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14:paraId="7A5E2AE5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14:paraId="09A09E30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71E148D0" w14:textId="77777777" w:rsidR="001A5E39" w:rsidRPr="00864113" w:rsidRDefault="001A5E39" w:rsidP="001A5E39">
      <w:pPr>
        <w:pStyle w:val="Akapitzlist"/>
        <w:numPr>
          <w:ilvl w:val="0"/>
          <w:numId w:val="5"/>
        </w:num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 xml:space="preserve">Wypełniony i podpisany Formularz ofertowy ( Załącznik Nr1 do SIWZ) </w:t>
      </w:r>
    </w:p>
    <w:p w14:paraId="6AB3484C" w14:textId="77777777" w:rsidR="001A5E39" w:rsidRPr="00864113" w:rsidRDefault="001A5E39" w:rsidP="001A5E39">
      <w:pPr>
        <w:pStyle w:val="Akapitzlist"/>
        <w:spacing w:after="0" w:line="240" w:lineRule="auto"/>
        <w:ind w:left="58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 xml:space="preserve">Oraz -jeżeli dotyczą: </w:t>
      </w:r>
    </w:p>
    <w:p w14:paraId="7AE98BCF" w14:textId="77777777" w:rsidR="001A5E39" w:rsidRPr="00864113" w:rsidRDefault="001A5E39" w:rsidP="001A5E39">
      <w:pPr>
        <w:pStyle w:val="Akapitzlist"/>
        <w:spacing w:after="0" w:line="240" w:lineRule="auto"/>
        <w:ind w:left="284" w:right="-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64113">
        <w:rPr>
          <w:rFonts w:ascii="Arial CE" w:eastAsia="Times New Roman" w:hAnsi="Arial CE" w:cs="Arial CE"/>
          <w:sz w:val="20"/>
          <w:szCs w:val="20"/>
          <w:lang w:eastAsia="pl-PL"/>
        </w:rPr>
        <w:t>2)Dokument/y stwierdzające ustanowienie pełnomocnika zgodnie z art.23 ust.2 ustawy Prawo zamówień publicznych, w przypadku gdy o udzielenie niniejszego zamówienia Wykonawcy ubiegają się wspólnie - oryginał lub kopia poświadczenia za zgodność z oryginałem przez notariusza, 3)pełnomocnictwo do działania w imieniu Wykonawcy, jeżeli do reprezentowania Wykonawcy wskazano inną osobę niż upoważniona z mocy prawa- oryginał lub kopia poświadczona za zgodność z oryginałem przez notariusza lub innego dokumentu, z którego wynika upoważnienie do reprezentowania Wykonawcy 4)pisemne zobowiązania innych podmiotów do oddania do dyspozycji Wykonawcy niezbędnych zasobów na okres korzystania z nich przy wykonywaniu zamówienia. ( treść dokumentu musi zawierać między innymi następujące informacje kto udziela, komu udziela, jakie zasoby udziela, tytuł prawny pod jakim potencjał zostanie udostępniony, wskazanie okresu na jaki zostaną udostępnione zasoby)</w:t>
      </w:r>
    </w:p>
    <w:p w14:paraId="6CA57C3B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239BE357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u w:val="single"/>
          <w:lang w:eastAsia="pl-PL"/>
        </w:rPr>
        <w:t>SEKCJA IV: PROCEDURA</w:t>
      </w:r>
    </w:p>
    <w:p w14:paraId="2E6D367B" w14:textId="77777777" w:rsidR="001A5E39" w:rsidRPr="001A5E39" w:rsidRDefault="001A5E39" w:rsidP="001A5E39">
      <w:pPr>
        <w:spacing w:after="0" w:line="400" w:lineRule="atLeast"/>
        <w:ind w:right="-42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  <w:r w:rsidRPr="00864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14:paraId="2ECFD72A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  <w:r w:rsidRPr="008641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14:paraId="767E2EDC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61D8AE7F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14:paraId="50AB32A6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14:paraId="52C2F574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Dopuszczalne zmiany postanowień umowy oraz określenie warunków zmian</w:t>
      </w:r>
    </w:p>
    <w:p w14:paraId="1C4F333E" w14:textId="77777777" w:rsidR="001A5E39" w:rsidRPr="001A5E39" w:rsidRDefault="001A5E39" w:rsidP="001A5E39">
      <w:pPr>
        <w:spacing w:after="0" w:line="240" w:lineRule="auto"/>
        <w:ind w:left="225" w:right="-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Zgodnie z art.144 ustawy Prawo zamówień publicznych Zamawiający zastrzega sobie prawo dokonywania zmian w postanowieniach zawartej umowy dotyczącej: 1) zmiany jednorazowo lub na stałe osoby/trenera prowadzącego zajęcia. Wykonawca składa pisemną prośbę o wprowadzenie zmiany wraz z uzasadnieniem. Zmiana osoby na inną jedną osobę może być dokonana tylko na takich warunkach jakie zostały postawione w postępowaniu przetargowym, do aneksu należy przedłożyć stosowne dokumenty.</w:t>
      </w:r>
    </w:p>
    <w:p w14:paraId="256D8BAB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14:paraId="7693F729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http://www.ops.bipraciborz.pl/index.php?id=110&amp;typ=1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ul. Sienkiewicza 1, 47-400 Racibórz.</w:t>
      </w:r>
    </w:p>
    <w:p w14:paraId="257DCA25" w14:textId="77777777" w:rsidR="001A5E39" w:rsidRPr="001A5E39" w:rsidRDefault="001A5E39" w:rsidP="001A5E39">
      <w:pPr>
        <w:spacing w:after="0" w:line="400" w:lineRule="atLeast"/>
        <w:ind w:right="-567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01.03.2013 godzina 10:00, miejsce: Ośrodek Pomocy Społecznej ul. Sienkiewicza 1 47-400 Racibórz sekretariat, I piętro.</w:t>
      </w:r>
    </w:p>
    <w:p w14:paraId="65C0B6CB" w14:textId="77777777" w:rsidR="001A5E39" w:rsidRPr="001A5E39" w:rsidRDefault="001A5E39" w:rsidP="001A5E3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14:paraId="2D318348" w14:textId="77777777" w:rsidR="001A5E39" w:rsidRPr="001A5E39" w:rsidRDefault="001A5E39" w:rsidP="001A5E39">
      <w:pPr>
        <w:spacing w:after="0" w:line="240" w:lineRule="auto"/>
        <w:ind w:right="-709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 xml:space="preserve"> W ramach współfinansowania z Europejskiego Funduszu Społecznego w ramach Projektu aktywizacji i integracji zawodowej osób bezrobotnych w Raciborzu DROGA do PRACY w ramach Priorytetu VII, Działania 7.1 Poddziałania 7.1.1 Programu Operacyjnego Kapitał Ludzki.</w:t>
      </w:r>
    </w:p>
    <w:p w14:paraId="5F862C75" w14:textId="77777777" w:rsidR="001A5E39" w:rsidRPr="001A5E39" w:rsidRDefault="001A5E39" w:rsidP="001A5E39">
      <w:pPr>
        <w:spacing w:after="0" w:line="400" w:lineRule="atLeast"/>
        <w:ind w:right="-709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A5E3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A5E3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39647366" w14:textId="77777777" w:rsidR="001A5E39" w:rsidRPr="001A5E39" w:rsidRDefault="001A5E39" w:rsidP="001A5E39">
      <w:pPr>
        <w:spacing w:after="0" w:line="400" w:lineRule="atLeast"/>
        <w:ind w:right="-709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5DABE34C" w14:textId="77777777" w:rsidR="009B712C" w:rsidRPr="001A5E39" w:rsidRDefault="00864113" w:rsidP="00864113">
      <w:pPr>
        <w:spacing w:after="0"/>
        <w:ind w:left="5664"/>
      </w:pPr>
      <w:r>
        <w:t xml:space="preserve">Podpisał Dyrektor Ośrodka Pomocy Społecznej w Raciborzu Halina </w:t>
      </w:r>
      <w:proofErr w:type="spellStart"/>
      <w:r>
        <w:t>Sacha</w:t>
      </w:r>
      <w:proofErr w:type="spellEnd"/>
      <w:r>
        <w:t xml:space="preserve"> </w:t>
      </w:r>
    </w:p>
    <w:sectPr w:rsidR="009B712C" w:rsidRPr="001A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6C5"/>
    <w:multiLevelType w:val="hybridMultilevel"/>
    <w:tmpl w:val="130C0C86"/>
    <w:lvl w:ilvl="0" w:tplc="811C9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BBC6E4B"/>
    <w:multiLevelType w:val="multilevel"/>
    <w:tmpl w:val="C1C6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CE" w:eastAsia="Times New Roman" w:hAnsi="Arial CE" w:cs="Arial CE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B6342"/>
    <w:multiLevelType w:val="multilevel"/>
    <w:tmpl w:val="49EA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85FC7"/>
    <w:multiLevelType w:val="multilevel"/>
    <w:tmpl w:val="4EB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178D5"/>
    <w:multiLevelType w:val="multilevel"/>
    <w:tmpl w:val="8548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797"/>
    <w:rsid w:val="001A5E39"/>
    <w:rsid w:val="002F0B6B"/>
    <w:rsid w:val="00807797"/>
    <w:rsid w:val="00864113"/>
    <w:rsid w:val="009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DC4B"/>
  <w15:docId w15:val="{8B817265-5A2A-412A-97A1-F8E37C65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E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E3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A5E3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A5E3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A5E3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A5E39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1A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4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Wsparcie psychologiczne dla uczestników projektu realizowanego przez Ośrodek</dc:description>
  <cp:lastModifiedBy>ADM08-B</cp:lastModifiedBy>
  <cp:revision>3</cp:revision>
  <dcterms:created xsi:type="dcterms:W3CDTF">2013-02-18T13:51:00Z</dcterms:created>
  <dcterms:modified xsi:type="dcterms:W3CDTF">2020-11-06T06:50:00Z</dcterms:modified>
</cp:coreProperties>
</file>