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bookmarkStart w:id="0" w:name="_GoBack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bookmarkEnd w:id="0"/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1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1"/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Pielęgniarka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  <w:t>niepełnoetatowe</w:t>
      </w:r>
      <w:proofErr w:type="spellEnd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  <w:t xml:space="preserve"> ½ etatu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–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–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w ramach realizacji projektu „Wsparcie organizacji usług społecznych”. 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:rsidR="00FB4EC1" w:rsidRPr="00FB4EC1" w:rsidRDefault="00FB4EC1" w:rsidP="00FB4EC1">
      <w:pPr>
        <w:spacing w:after="0" w:line="360" w:lineRule="auto"/>
        <w:ind w:left="-426" w:firstLine="142"/>
        <w:contextualSpacing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before="120" w:after="120" w:line="360" w:lineRule="auto"/>
        <w:ind w:left="709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x-none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Pielęgniarka jest osobą odpowiedzialną za planowanie i realizowanie opieki pielęgniarskiej według indywidualnych potrzeb ujętych w planach wspierania uczestników Projektu stosownie do ich stanu zdrowia.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before="120" w:after="120" w:line="360" w:lineRule="auto"/>
        <w:ind w:left="709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x-none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Działalność pielęgniarki powinna mieć charakter koordynujący, a do jej zadań należy w szczególności: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ocena stanu zdrowia uczestników Projektu w celu planowania i realizacji wsparcia,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  <w:t xml:space="preserve">i środowiskowej opieki medycznej i rehabilitacyjnej, pomoc w przyjmowaniu leków),  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bieżące monitorowanie poziomu funkcjonowania społecznego i stanu zdrowia uczestników i reagowanie w sytuacji pogorszenia się stanu zdrowia czy zaprzestania zażywania leków,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współpraca i wspieranie uczestników w rozwiązywaniu ich problemów zdrowotnych w szczególności poprzez udzielanie pomocy i wskazywanie sposobów załatwiania bieżących spraw związanych z utrzymaniem optymalnego stanu zdrowia, 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edukacja prozdrowotna uczestników Projektu,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monitorowanie, realizowanie standardów postępowania na terenie DDPS w zakresie profilaktyki zakażeń, przestrzegania zasad sanitarnych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  <w:t>i epidemiologicznych,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współpraca z rodzinami uczestników Projektu w zakresie ochrony zdrowia,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before="120" w:after="12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udzielanie pierwszej pomocy na terenie DDPS i wzywanie odpowiednich służb w sytuacji zagrożenia zdrowia i życia uczestników Projektu,</w:t>
      </w:r>
    </w:p>
    <w:p w:rsidR="00FB4EC1" w:rsidRPr="00FB4EC1" w:rsidRDefault="00FB4EC1" w:rsidP="00FB4EC1">
      <w:pPr>
        <w:numPr>
          <w:ilvl w:val="0"/>
          <w:numId w:val="7"/>
        </w:numPr>
        <w:suppressAutoHyphens/>
        <w:overflowPunct w:val="0"/>
        <w:autoSpaceDE w:val="0"/>
        <w:spacing w:after="0" w:line="360" w:lineRule="auto"/>
        <w:ind w:hanging="357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dbałość o wyposażenie apteczki pierwszej pomocy oraz o powierzone wyposażenie i sprzęt.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 w:hanging="357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Dokumentowanie czynności i udzielanego wsparcia organizacji usług zdrowotnych według ustalonych zasad zgodnie z kontraktem  zawartym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  <w:t xml:space="preserve">z uczestnikiem i opracowanym planem wsparcia.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Terminowe, rzetelne sporządzanie i przekazywanie wymaganej dokumentacji.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Współpraca z pracownikami  działu w zakresie powierzonych obowiązków służbowych.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Współpraca z instytucjami i organizacjami w zakresie powierzonych obowiązków służbowych. 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Współuczestniczenie w tworzeniu przyjaznego środowiska pracy. </w:t>
      </w:r>
    </w:p>
    <w:p w:rsidR="00FB4EC1" w:rsidRPr="00FB4EC1" w:rsidRDefault="00FB4EC1" w:rsidP="00FB4EC1">
      <w:pPr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Wykonywanie innych poleceń Dyrektora i przełożonych dotyczących pracy zgodnie z przepisami prawa i ustalonym rodzajem pracy. </w:t>
      </w:r>
    </w:p>
    <w:p w:rsidR="00FB4EC1" w:rsidRPr="00FB4EC1" w:rsidRDefault="00FB4EC1" w:rsidP="00FB4EC1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z zakresem czynności. 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odpowiedzialność za powierzone mienie, sprzęt komputerowy i oprogramowanie,</w:t>
      </w:r>
    </w:p>
    <w:p w:rsidR="00FB4EC1" w:rsidRPr="00FB4EC1" w:rsidRDefault="00FB4EC1" w:rsidP="00FB4EC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:rsidR="00FB4EC1" w:rsidRPr="00FB4EC1" w:rsidRDefault="00FB4EC1" w:rsidP="00FB4EC1">
      <w:pPr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:rsidR="00FB4EC1" w:rsidRPr="00FB4EC1" w:rsidRDefault="00FB4EC1" w:rsidP="00FB4EC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:rsidR="00FB4EC1" w:rsidRPr="00FB4EC1" w:rsidRDefault="00FB4EC1" w:rsidP="00FB4EC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informowanie przełożonego o trudnościach uniemożliwiających wykonanie zadań lub poleceń służbowych,</w:t>
      </w:r>
    </w:p>
    <w:p w:rsidR="00FB4EC1" w:rsidRPr="00FB4EC1" w:rsidRDefault="00FB4EC1" w:rsidP="00FB4EC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:rsidR="00FB4EC1" w:rsidRPr="00FB4EC1" w:rsidRDefault="00FB4EC1" w:rsidP="00FB4EC1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pozostałe uprawnienia wynikające z Kodeksu Pracy, Regulaminu Pracy i Regulaminu Organizacyjnego Ośrodka Pomocy Społecznej w Raciborzu.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:rsidR="00FB4EC1" w:rsidRPr="00FB4EC1" w:rsidRDefault="00FB4EC1" w:rsidP="00FB4EC1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-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:rsidR="00FB4EC1" w:rsidRPr="00FB4EC1" w:rsidRDefault="00FB4EC1" w:rsidP="00FB4EC1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–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ciśnieniomierz,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termometr elektroniczny,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apteczka,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>obowiązujące formularze dokumentacji,</w:t>
      </w:r>
    </w:p>
    <w:p w:rsidR="00FB4EC1" w:rsidRPr="00FB4EC1" w:rsidRDefault="00FB4EC1" w:rsidP="00FB4EC1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:rsidR="00FB4EC1" w:rsidRPr="00FB4EC1" w:rsidRDefault="00FB4EC1" w:rsidP="00FB4EC1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 50%</w:t>
      </w:r>
    </w:p>
    <w:p w:rsidR="00FB4EC1" w:rsidRPr="00FB4EC1" w:rsidRDefault="00FB4EC1" w:rsidP="00FB4EC1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praca w dyżurce  – 40% </w:t>
      </w:r>
    </w:p>
    <w:p w:rsidR="00FB4EC1" w:rsidRPr="00FB4EC1" w:rsidRDefault="00FB4EC1" w:rsidP="00FB4EC1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terenie- 10%</w:t>
      </w:r>
    </w:p>
    <w:p w:rsidR="00FB4EC1" w:rsidRPr="00FB4EC1" w:rsidRDefault="00FB4EC1" w:rsidP="00FB4EC1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dokumentami: dokładność, terminowość, inicjatywa w organizowaniu własnej pracy i optymalne wykorzystanie czasu pracy, dbałość o poprawność merytoryczną i estetykę otoczenia miejsca pracy i tworzonych dokumentów,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:rsidR="00FB4EC1" w:rsidRPr="00FB4EC1" w:rsidRDefault="00FB4EC1" w:rsidP="00FB4EC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:rsidR="00FB4EC1" w:rsidRPr="00FB4EC1" w:rsidRDefault="00FB4EC1" w:rsidP="00FB4EC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:rsidR="00FB4EC1" w:rsidRPr="00FB4EC1" w:rsidRDefault="00FB4EC1" w:rsidP="00FB4EC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:rsidR="00FB4EC1" w:rsidRPr="00FB4EC1" w:rsidRDefault="00FB4EC1" w:rsidP="00FB4EC1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:rsidR="00FB4EC1" w:rsidRPr="00FB4EC1" w:rsidRDefault="00FB4EC1" w:rsidP="00FB4EC1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:rsidR="00FB4EC1" w:rsidRPr="00FB4EC1" w:rsidRDefault="00FB4EC1" w:rsidP="00FB4EC1">
      <w:p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Wykształcenie zgodne z ustawą z dnia 15 lipca 2011 o zawodach pielęgniarki </w:t>
      </w:r>
    </w:p>
    <w:p w:rsidR="00FB4EC1" w:rsidRPr="00FB4EC1" w:rsidRDefault="00FB4EC1" w:rsidP="00FB4EC1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położnej.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</w:p>
    <w:p w:rsidR="00FB4EC1" w:rsidRPr="00FB4EC1" w:rsidRDefault="00FB4EC1" w:rsidP="00FB4EC1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Posiadanie prawa wykonywania zawodu stwierdzone albo przyznane przez właściwą okręgową radę pielęgniarek i położnych.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Zgodnie z ustawą z dnia 15 lipca 2011r. o zawodach pielęgniarki i położnej oraz umiejętność: organizacji pracy, współpracy z instytucjami, pracy z osobami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niepełnosprawnymi/niesamodzielnymi, pracy w zespole, radzenia sobie w trudnych sytuacjach, zastosowania odpowiednich przepisów, dostrzegania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  <w:t>i rozwiązywania problemów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FB4EC1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Empatia, sumienność, dokładność, komunikatywność, stabilność emocjonalna, terminowość, punktualność, zdolność do samodzielnej pracy i podejmowania decyzji, tolerancja, dyplomacja, aktywność i konsekwentność w działaniu, odporność na stres, dyspozycyjność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Inne istotne aspekty pracy na danym stanowisku:</w:t>
      </w:r>
    </w:p>
    <w:p w:rsidR="00FB4EC1" w:rsidRPr="00FB4EC1" w:rsidRDefault="00FB4EC1" w:rsidP="00FB4EC1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 i  w systemie informatycznym.</w:t>
      </w:r>
    </w:p>
    <w:p w:rsidR="00FB4EC1" w:rsidRPr="00FB4EC1" w:rsidRDefault="00FB4EC1" w:rsidP="00FB4EC1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SPORZĄDZIŁ: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ZATWIERDZIŁ:</w:t>
      </w: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FB4EC1" w:rsidRPr="00FB4EC1" w:rsidRDefault="00FB4EC1" w:rsidP="00FB4EC1">
      <w:pPr>
        <w:tabs>
          <w:tab w:val="left" w:pos="993"/>
          <w:tab w:val="left" w:pos="78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Zastępca Dyrektora Ośrodka                                  Dyrektor Ośrodka Pomocy                                                     </w:t>
      </w:r>
      <w:proofErr w:type="spellStart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Pomocy</w:t>
      </w:r>
      <w:proofErr w:type="spellEnd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Społecznej                                                             </w:t>
      </w:r>
      <w:proofErr w:type="spellStart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Społecznej</w:t>
      </w:r>
      <w:proofErr w:type="spellEnd"/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w Raciborzu</w:t>
      </w:r>
    </w:p>
    <w:p w:rsidR="00FB4EC1" w:rsidRPr="00FB4EC1" w:rsidRDefault="00FB4EC1" w:rsidP="00FB4EC1">
      <w:pPr>
        <w:tabs>
          <w:tab w:val="left" w:pos="993"/>
          <w:tab w:val="left" w:pos="78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 Raciborzu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66" w:rsidRDefault="005F1E66">
      <w:pPr>
        <w:spacing w:after="0" w:line="240" w:lineRule="auto"/>
      </w:pPr>
      <w:r>
        <w:separator/>
      </w:r>
    </w:p>
  </w:endnote>
  <w:endnote w:type="continuationSeparator" w:id="0">
    <w:p w:rsidR="005F1E66" w:rsidRDefault="005F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37085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37085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BE617B" w:rsidRDefault="005F1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5F1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66" w:rsidRDefault="005F1E66">
      <w:pPr>
        <w:spacing w:after="0" w:line="240" w:lineRule="auto"/>
      </w:pPr>
      <w:r>
        <w:separator/>
      </w:r>
    </w:p>
  </w:footnote>
  <w:footnote w:type="continuationSeparator" w:id="0">
    <w:p w:rsidR="005F1E66" w:rsidRDefault="005F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C1"/>
    <w:rsid w:val="003C465F"/>
    <w:rsid w:val="00537085"/>
    <w:rsid w:val="005F1E66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DD876-BD54-4CD5-A321-AD27B94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pielęgniarki</dc:title>
  <dc:subject>Opis stanowiska pielęgniarki</dc:subject>
  <dc:creator>Mariola Sekuła</dc:creator>
  <cp:keywords>Opis stanowiska</cp:keywords>
  <dc:description>Opis stanowiska pielęgniarki</dc:description>
  <cp:lastModifiedBy>BarRysz</cp:lastModifiedBy>
  <cp:revision>3</cp:revision>
  <cp:lastPrinted>2021-08-23T10:17:00Z</cp:lastPrinted>
  <dcterms:created xsi:type="dcterms:W3CDTF">2021-08-20T09:59:00Z</dcterms:created>
  <dcterms:modified xsi:type="dcterms:W3CDTF">2021-08-23T10:17:00Z</dcterms:modified>
  <cp:category>praca</cp:category>
</cp:coreProperties>
</file>